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674"/>
        <w:gridCol w:w="4681"/>
      </w:tblGrid>
      <w:tr w:rsidR="00560F71" w:rsidRPr="00C359F9" w14:paraId="2BB72F4C" w14:textId="77777777" w:rsidTr="002F6591">
        <w:tc>
          <w:tcPr>
            <w:tcW w:w="4674" w:type="dxa"/>
          </w:tcPr>
          <w:p w14:paraId="702922F2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b/>
                <w:sz w:val="24"/>
                <w:szCs w:val="24"/>
                <w:lang w:eastAsia="ru-RU"/>
              </w:rPr>
            </w:pPr>
            <w:r w:rsidRPr="00C359F9">
              <w:rPr>
                <w:rFonts w:eastAsia="Calibri" w:cstheme="minorBidi"/>
                <w:b/>
                <w:sz w:val="24"/>
                <w:szCs w:val="24"/>
                <w:lang w:eastAsia="ru-RU"/>
              </w:rPr>
              <w:t>МIНIСТЭРСТВА АДУКАЦЫI</w:t>
            </w:r>
          </w:p>
          <w:p w14:paraId="752E89F5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b/>
                <w:sz w:val="28"/>
                <w:szCs w:val="28"/>
                <w:lang w:eastAsia="ru-RU"/>
              </w:rPr>
            </w:pPr>
            <w:r w:rsidRPr="00C359F9">
              <w:rPr>
                <w:rFonts w:eastAsia="Calibri" w:cstheme="minorBidi"/>
                <w:b/>
                <w:sz w:val="24"/>
                <w:szCs w:val="24"/>
                <w:lang w:eastAsia="ru-RU"/>
              </w:rPr>
              <w:t>РЭСПУБЛIКI БЕЛАРУСЬ</w:t>
            </w:r>
          </w:p>
        </w:tc>
        <w:tc>
          <w:tcPr>
            <w:tcW w:w="4681" w:type="dxa"/>
          </w:tcPr>
          <w:p w14:paraId="156F7983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b/>
                <w:sz w:val="24"/>
                <w:szCs w:val="24"/>
                <w:lang w:eastAsia="ru-RU"/>
              </w:rPr>
            </w:pPr>
            <w:r w:rsidRPr="00C359F9">
              <w:rPr>
                <w:rFonts w:eastAsia="Calibri" w:cstheme="minorBidi"/>
                <w:b/>
                <w:sz w:val="24"/>
                <w:szCs w:val="24"/>
                <w:lang w:eastAsia="ru-RU"/>
              </w:rPr>
              <w:t>МИНИСТЕРСТВО ОБРАЗОВАНИЯ</w:t>
            </w:r>
          </w:p>
          <w:p w14:paraId="709553A7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b/>
                <w:sz w:val="28"/>
                <w:szCs w:val="28"/>
                <w:lang w:eastAsia="ru-RU"/>
              </w:rPr>
            </w:pPr>
            <w:r w:rsidRPr="00C359F9">
              <w:rPr>
                <w:rFonts w:eastAsia="Calibri" w:cstheme="minorBidi"/>
                <w:b/>
                <w:sz w:val="24"/>
                <w:szCs w:val="24"/>
                <w:lang w:eastAsia="ru-RU"/>
              </w:rPr>
              <w:t>РЕСПУБЛИКИ БЕЛАРУСЬ</w:t>
            </w:r>
          </w:p>
        </w:tc>
      </w:tr>
      <w:tr w:rsidR="00560F71" w:rsidRPr="00102D6E" w14:paraId="26D5890F" w14:textId="77777777" w:rsidTr="002F6591">
        <w:trPr>
          <w:trHeight w:val="1058"/>
        </w:trPr>
        <w:tc>
          <w:tcPr>
            <w:tcW w:w="4674" w:type="dxa"/>
          </w:tcPr>
          <w:p w14:paraId="2D9E3361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sz w:val="20"/>
                <w:szCs w:val="20"/>
                <w:lang w:eastAsia="ru-RU"/>
              </w:rPr>
            </w:pPr>
          </w:p>
          <w:p w14:paraId="2925CFA1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sz w:val="20"/>
                <w:szCs w:val="20"/>
                <w:lang w:eastAsia="ru-RU"/>
              </w:rPr>
            </w:pPr>
            <w:proofErr w:type="spellStart"/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>вул</w:t>
            </w:r>
            <w:proofErr w:type="spellEnd"/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>Савецкая</w:t>
            </w:r>
            <w:proofErr w:type="spellEnd"/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>, 9,</w:t>
            </w:r>
          </w:p>
          <w:p w14:paraId="2A9B2097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sz w:val="20"/>
                <w:szCs w:val="20"/>
                <w:lang w:eastAsia="ru-RU"/>
              </w:rPr>
            </w:pPr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 xml:space="preserve">220010, г. </w:t>
            </w:r>
            <w:proofErr w:type="spellStart"/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>Мiнск</w:t>
            </w:r>
            <w:proofErr w:type="spellEnd"/>
          </w:p>
          <w:p w14:paraId="1C3E172D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sz w:val="20"/>
                <w:szCs w:val="20"/>
                <w:lang w:eastAsia="ru-RU"/>
              </w:rPr>
            </w:pPr>
            <w:proofErr w:type="spellStart"/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>тэл</w:t>
            </w:r>
            <w:proofErr w:type="spellEnd"/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>. 327-47-36, факс 200-84-83</w:t>
            </w:r>
          </w:p>
          <w:p w14:paraId="150BD66B" w14:textId="77777777" w:rsidR="00560F71" w:rsidRPr="00560F71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sz w:val="20"/>
                <w:szCs w:val="20"/>
                <w:lang w:val="en-US" w:eastAsia="ru-RU"/>
              </w:rPr>
            </w:pPr>
            <w:r w:rsidRPr="00C359F9">
              <w:rPr>
                <w:rFonts w:eastAsia="Calibri" w:cstheme="minorBidi"/>
                <w:sz w:val="20"/>
                <w:szCs w:val="20"/>
                <w:lang w:val="en-US" w:eastAsia="ru-RU"/>
              </w:rPr>
              <w:t>E-mail: info@edu.gov.by</w:t>
            </w:r>
          </w:p>
        </w:tc>
        <w:tc>
          <w:tcPr>
            <w:tcW w:w="4681" w:type="dxa"/>
          </w:tcPr>
          <w:p w14:paraId="022D7BC6" w14:textId="77777777" w:rsidR="00560F71" w:rsidRPr="00C359F9" w:rsidRDefault="00560F71" w:rsidP="002F6591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sz w:val="20"/>
                <w:szCs w:val="20"/>
                <w:lang w:val="en-US" w:eastAsia="ru-RU"/>
              </w:rPr>
            </w:pPr>
          </w:p>
          <w:p w14:paraId="25F2178C" w14:textId="77777777" w:rsidR="00560F71" w:rsidRPr="00C359F9" w:rsidRDefault="00560F71" w:rsidP="002F6591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sz w:val="20"/>
                <w:szCs w:val="20"/>
                <w:lang w:eastAsia="ru-RU"/>
              </w:rPr>
            </w:pPr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>ул. Советская, 9</w:t>
            </w:r>
          </w:p>
          <w:p w14:paraId="537E2DAD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sz w:val="20"/>
                <w:szCs w:val="20"/>
                <w:lang w:eastAsia="ru-RU"/>
              </w:rPr>
            </w:pPr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>220010, г. Минск</w:t>
            </w:r>
          </w:p>
          <w:p w14:paraId="2AAB3232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sz w:val="20"/>
                <w:szCs w:val="20"/>
                <w:lang w:eastAsia="ru-RU"/>
              </w:rPr>
            </w:pPr>
            <w:r w:rsidRPr="00C359F9">
              <w:rPr>
                <w:rFonts w:eastAsia="Calibri" w:cstheme="minorBidi"/>
                <w:sz w:val="20"/>
                <w:szCs w:val="20"/>
                <w:lang w:eastAsia="ru-RU"/>
              </w:rPr>
              <w:t>тел. 327-47-36, факс 200-84-83</w:t>
            </w:r>
          </w:p>
          <w:p w14:paraId="04B174AB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theme="minorBidi"/>
                <w:sz w:val="20"/>
                <w:szCs w:val="20"/>
                <w:lang w:val="en-US" w:eastAsia="ru-RU"/>
              </w:rPr>
            </w:pPr>
            <w:r w:rsidRPr="00C359F9">
              <w:rPr>
                <w:rFonts w:eastAsia="Calibri" w:cstheme="minorBidi"/>
                <w:sz w:val="20"/>
                <w:szCs w:val="20"/>
                <w:lang w:val="en-US" w:eastAsia="ru-RU"/>
              </w:rPr>
              <w:t>E-mail: info@edu.gov.by</w:t>
            </w:r>
          </w:p>
        </w:tc>
      </w:tr>
      <w:tr w:rsidR="00560F71" w:rsidRPr="00C359F9" w14:paraId="57BD8696" w14:textId="77777777" w:rsidTr="002F6591">
        <w:trPr>
          <w:trHeight w:val="80"/>
        </w:trPr>
        <w:tc>
          <w:tcPr>
            <w:tcW w:w="4674" w:type="dxa"/>
          </w:tcPr>
          <w:p w14:paraId="68F7BC1E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 w:cstheme="minorBidi"/>
                <w:sz w:val="24"/>
                <w:szCs w:val="24"/>
                <w:lang w:eastAsia="ru-RU"/>
              </w:rPr>
            </w:pPr>
            <w:r w:rsidRPr="00C359F9">
              <w:rPr>
                <w:rFonts w:eastAsia="Calibri" w:cstheme="minorBidi"/>
                <w:sz w:val="24"/>
                <w:szCs w:val="24"/>
                <w:lang w:eastAsia="ru-RU"/>
              </w:rPr>
              <w:t>_________________ № ____________</w:t>
            </w:r>
          </w:p>
          <w:p w14:paraId="02F8C988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 w:cstheme="minorBidi"/>
                <w:sz w:val="24"/>
                <w:szCs w:val="24"/>
                <w:lang w:eastAsia="ru-RU"/>
              </w:rPr>
            </w:pPr>
            <w:r w:rsidRPr="00C359F9">
              <w:rPr>
                <w:rFonts w:eastAsia="Calibri" w:cstheme="minorBidi"/>
                <w:sz w:val="24"/>
                <w:szCs w:val="24"/>
                <w:lang w:eastAsia="ru-RU"/>
              </w:rPr>
              <w:t>На № ____________от ____________</w:t>
            </w:r>
          </w:p>
        </w:tc>
        <w:tc>
          <w:tcPr>
            <w:tcW w:w="4681" w:type="dxa"/>
          </w:tcPr>
          <w:p w14:paraId="1D5818D6" w14:textId="77777777" w:rsidR="00560F71" w:rsidRPr="00C359F9" w:rsidRDefault="00560F71" w:rsidP="002F659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 w:cstheme="minorBidi"/>
                <w:szCs w:val="22"/>
                <w:lang w:val="en-US" w:eastAsia="ru-RU"/>
              </w:rPr>
            </w:pPr>
          </w:p>
        </w:tc>
      </w:tr>
    </w:tbl>
    <w:p w14:paraId="337668CB" w14:textId="6763C938" w:rsidR="00560F71" w:rsidRPr="00C359F9" w:rsidRDefault="00560F71" w:rsidP="00560F71">
      <w:pPr>
        <w:spacing w:line="280" w:lineRule="exact"/>
        <w:ind w:left="4820" w:firstLine="0"/>
        <w:rPr>
          <w:rFonts w:eastAsia="Calibri"/>
          <w:lang w:eastAsia="ru-RU"/>
        </w:rPr>
      </w:pPr>
      <w:r>
        <w:rPr>
          <w:rFonts w:eastAsia="Calibri"/>
          <w:lang w:eastAsia="ru-RU"/>
        </w:rPr>
        <w:t>Начальникам г</w:t>
      </w:r>
      <w:r w:rsidRPr="009200CD">
        <w:rPr>
          <w:rFonts w:eastAsia="Calibri"/>
          <w:lang w:eastAsia="ru-RU"/>
        </w:rPr>
        <w:t>лавны</w:t>
      </w:r>
      <w:r>
        <w:rPr>
          <w:rFonts w:eastAsia="Calibri"/>
          <w:lang w:eastAsia="ru-RU"/>
        </w:rPr>
        <w:t>х</w:t>
      </w:r>
      <w:r w:rsidRPr="009200CD">
        <w:rPr>
          <w:rFonts w:eastAsia="Calibri"/>
          <w:lang w:eastAsia="ru-RU"/>
        </w:rPr>
        <w:t xml:space="preserve"> управлени</w:t>
      </w:r>
      <w:r>
        <w:rPr>
          <w:rFonts w:eastAsia="Calibri"/>
          <w:lang w:eastAsia="ru-RU"/>
        </w:rPr>
        <w:t>й</w:t>
      </w:r>
      <w:r w:rsidRPr="009200CD">
        <w:rPr>
          <w:rFonts w:eastAsia="Calibri"/>
          <w:lang w:eastAsia="ru-RU"/>
        </w:rPr>
        <w:t xml:space="preserve"> по образованию (образования)</w:t>
      </w:r>
      <w:r>
        <w:rPr>
          <w:rFonts w:eastAsia="Calibri"/>
          <w:lang w:eastAsia="ru-RU"/>
        </w:rPr>
        <w:t xml:space="preserve"> </w:t>
      </w:r>
      <w:r>
        <w:rPr>
          <w:rFonts w:eastAsia="Calibri"/>
          <w:lang w:eastAsia="ru-RU"/>
        </w:rPr>
        <w:t>о</w:t>
      </w:r>
      <w:r w:rsidRPr="009200CD">
        <w:rPr>
          <w:rFonts w:eastAsia="Calibri"/>
          <w:lang w:eastAsia="ru-RU"/>
        </w:rPr>
        <w:t>блисполкомов, комитет по образованию Мингорисполкома</w:t>
      </w:r>
    </w:p>
    <w:p w14:paraId="609EF36F" w14:textId="77777777" w:rsidR="00560F71" w:rsidRDefault="00560F71" w:rsidP="00560F71">
      <w:pPr>
        <w:spacing w:line="280" w:lineRule="exact"/>
        <w:ind w:right="5811" w:firstLine="0"/>
        <w:jc w:val="both"/>
        <w:rPr>
          <w:rFonts w:eastAsia="Calibri"/>
          <w:lang w:eastAsia="ru-RU"/>
        </w:rPr>
      </w:pPr>
    </w:p>
    <w:p w14:paraId="6D2745CE" w14:textId="77777777" w:rsidR="00560F71" w:rsidRDefault="00560F71" w:rsidP="00560F71">
      <w:pPr>
        <w:spacing w:line="280" w:lineRule="exact"/>
        <w:ind w:right="4535" w:firstLine="0"/>
        <w:rPr>
          <w:rFonts w:eastAsia="Calibri"/>
          <w:lang w:eastAsia="ru-RU"/>
        </w:rPr>
      </w:pPr>
      <w:r w:rsidRPr="00C359F9">
        <w:rPr>
          <w:rFonts w:eastAsia="Calibri"/>
          <w:lang w:eastAsia="ru-RU"/>
        </w:rPr>
        <w:t>О</w:t>
      </w:r>
      <w:r>
        <w:rPr>
          <w:rFonts w:eastAsia="Calibri"/>
          <w:lang w:eastAsia="ru-RU"/>
        </w:rPr>
        <w:t xml:space="preserve">б </w:t>
      </w:r>
      <w:r>
        <w:rPr>
          <w:rFonts w:eastAsia="Calibri"/>
          <w:lang w:eastAsia="ru-RU"/>
        </w:rPr>
        <w:t xml:space="preserve">усилении контроля </w:t>
      </w:r>
    </w:p>
    <w:p w14:paraId="4CEDD24C" w14:textId="718A9948" w:rsidR="00560F71" w:rsidRPr="00C359F9" w:rsidRDefault="00560F71" w:rsidP="00560F71">
      <w:pPr>
        <w:spacing w:line="280" w:lineRule="exact"/>
        <w:ind w:right="4535" w:firstLine="0"/>
        <w:rPr>
          <w:rFonts w:eastAsia="Calibri"/>
          <w:spacing w:val="-20"/>
          <w:lang w:eastAsia="ru-RU"/>
        </w:rPr>
      </w:pPr>
      <w:r>
        <w:rPr>
          <w:rFonts w:eastAsia="Calibri"/>
          <w:lang w:eastAsia="ru-RU"/>
        </w:rPr>
        <w:t>и принятии мер</w:t>
      </w:r>
    </w:p>
    <w:p w14:paraId="5AA999CE" w14:textId="77777777" w:rsidR="00560F71" w:rsidRPr="00C359F9" w:rsidRDefault="00560F71" w:rsidP="00560F71">
      <w:pPr>
        <w:ind w:firstLine="0"/>
        <w:rPr>
          <w:rFonts w:eastAsia="Calibri"/>
          <w:lang w:eastAsia="ru-RU"/>
        </w:rPr>
      </w:pPr>
    </w:p>
    <w:p w14:paraId="730957B8" w14:textId="632605A8" w:rsidR="00560F71" w:rsidRDefault="00560F71" w:rsidP="00560F71">
      <w:pPr>
        <w:ind w:firstLine="708"/>
        <w:jc w:val="both"/>
        <w:rPr>
          <w:rFonts w:eastAsia="Calibri"/>
          <w:lang w:eastAsia="ru-RU"/>
        </w:rPr>
      </w:pPr>
      <w:r w:rsidRPr="00C359F9">
        <w:rPr>
          <w:rFonts w:eastAsia="Calibri"/>
          <w:lang w:eastAsia="ru-RU"/>
        </w:rPr>
        <w:t>Министерство образования</w:t>
      </w:r>
      <w:r>
        <w:rPr>
          <w:rFonts w:eastAsia="Calibri"/>
          <w:lang w:eastAsia="ru-RU"/>
        </w:rPr>
        <w:t xml:space="preserve"> </w:t>
      </w:r>
      <w:r>
        <w:rPr>
          <w:rFonts w:eastAsia="Calibri"/>
          <w:lang w:eastAsia="ru-RU"/>
        </w:rPr>
        <w:t xml:space="preserve">обращает внимание на недопустимость </w:t>
      </w:r>
      <w:r>
        <w:rPr>
          <w:rFonts w:eastAsia="Calibri"/>
          <w:lang w:eastAsia="ru-RU"/>
        </w:rPr>
        <w:t xml:space="preserve">непринятия своевременных мер реагирования на факты насилия </w:t>
      </w:r>
      <w:r>
        <w:rPr>
          <w:rFonts w:eastAsia="Calibri"/>
          <w:lang w:eastAsia="ru-RU"/>
        </w:rPr>
        <w:t xml:space="preserve">                                        </w:t>
      </w:r>
      <w:r>
        <w:rPr>
          <w:rFonts w:eastAsia="Calibri"/>
          <w:lang w:eastAsia="ru-RU"/>
        </w:rPr>
        <w:t>в отношении обучающихся</w:t>
      </w:r>
      <w:r>
        <w:rPr>
          <w:rFonts w:eastAsia="Calibri"/>
          <w:lang w:eastAsia="ru-RU"/>
        </w:rPr>
        <w:t xml:space="preserve">, выявляемые в учреждениях образования. </w:t>
      </w:r>
    </w:p>
    <w:p w14:paraId="3DB6C067" w14:textId="281A88C0" w:rsidR="00560F71" w:rsidRPr="00560F71" w:rsidRDefault="00560F71" w:rsidP="00560F71">
      <w:pPr>
        <w:ind w:firstLine="708"/>
        <w:jc w:val="both"/>
        <w:rPr>
          <w:rFonts w:eastAsia="Calibri"/>
          <w:lang w:eastAsia="ru-RU"/>
        </w:rPr>
      </w:pPr>
      <w:r w:rsidRPr="00560F71">
        <w:rPr>
          <w:rFonts w:eastAsia="Calibri"/>
          <w:lang w:eastAsia="ru-RU"/>
        </w:rPr>
        <w:t xml:space="preserve">Деятельность </w:t>
      </w:r>
      <w:proofErr w:type="spellStart"/>
      <w:r w:rsidRPr="00560F71">
        <w:rPr>
          <w:rFonts w:eastAsia="Calibri"/>
          <w:lang w:eastAsia="ru-RU"/>
        </w:rPr>
        <w:t>учреждени</w:t>
      </w:r>
      <w:proofErr w:type="spellEnd"/>
      <w:r w:rsidRPr="00560F71">
        <w:rPr>
          <w:rFonts w:eastAsia="Calibri"/>
          <w:lang w:eastAsia="ru-RU"/>
        </w:rPr>
        <w:t xml:space="preserve">й </w:t>
      </w:r>
      <w:proofErr w:type="spellStart"/>
      <w:r w:rsidRPr="00560F71">
        <w:rPr>
          <w:rFonts w:eastAsia="Calibri"/>
          <w:lang w:eastAsia="ru-RU"/>
        </w:rPr>
        <w:t>образования</w:t>
      </w:r>
      <w:proofErr w:type="spellEnd"/>
      <w:r w:rsidRPr="00560F71">
        <w:rPr>
          <w:rFonts w:eastAsia="Calibri"/>
          <w:lang w:eastAsia="ru-RU"/>
        </w:rPr>
        <w:t xml:space="preserve"> по </w:t>
      </w:r>
      <w:proofErr w:type="spellStart"/>
      <w:r w:rsidRPr="00560F71">
        <w:rPr>
          <w:rFonts w:eastAsia="Calibri"/>
          <w:lang w:eastAsia="ru-RU"/>
        </w:rPr>
        <w:t>предупреждению</w:t>
      </w:r>
      <w:proofErr w:type="spellEnd"/>
      <w:r w:rsidRPr="00560F71">
        <w:rPr>
          <w:rFonts w:eastAsia="Calibri"/>
          <w:lang w:eastAsia="ru-RU"/>
        </w:rPr>
        <w:t xml:space="preserve">, </w:t>
      </w:r>
      <w:proofErr w:type="spellStart"/>
      <w:r w:rsidRPr="00560F71">
        <w:rPr>
          <w:rFonts w:eastAsia="Calibri"/>
          <w:lang w:eastAsia="ru-RU"/>
        </w:rPr>
        <w:t>профилактике</w:t>
      </w:r>
      <w:proofErr w:type="spellEnd"/>
      <w:r w:rsidRPr="00560F71">
        <w:rPr>
          <w:rFonts w:eastAsia="Calibri"/>
          <w:lang w:eastAsia="ru-RU"/>
        </w:rPr>
        <w:t xml:space="preserve"> </w:t>
      </w:r>
      <w:proofErr w:type="spellStart"/>
      <w:r w:rsidRPr="00560F71">
        <w:rPr>
          <w:rFonts w:eastAsia="Calibri"/>
          <w:lang w:eastAsia="ru-RU"/>
        </w:rPr>
        <w:t>насилия</w:t>
      </w:r>
      <w:proofErr w:type="spellEnd"/>
      <w:r w:rsidRPr="00560F71">
        <w:rPr>
          <w:rFonts w:eastAsia="Calibri"/>
          <w:lang w:eastAsia="ru-RU"/>
        </w:rPr>
        <w:t xml:space="preserve"> в </w:t>
      </w:r>
      <w:proofErr w:type="spellStart"/>
      <w:r w:rsidRPr="00560F71">
        <w:rPr>
          <w:rFonts w:eastAsia="Calibri"/>
          <w:lang w:eastAsia="ru-RU"/>
        </w:rPr>
        <w:t>отношении</w:t>
      </w:r>
      <w:proofErr w:type="spellEnd"/>
      <w:r w:rsidRPr="00560F71">
        <w:rPr>
          <w:rFonts w:eastAsia="Calibri"/>
          <w:lang w:eastAsia="ru-RU"/>
        </w:rPr>
        <w:t xml:space="preserve"> </w:t>
      </w:r>
      <w:proofErr w:type="spellStart"/>
      <w:r w:rsidRPr="00560F71">
        <w:rPr>
          <w:rFonts w:eastAsia="Calibri"/>
          <w:lang w:eastAsia="ru-RU"/>
        </w:rPr>
        <w:t>несовершеннолетних</w:t>
      </w:r>
      <w:proofErr w:type="spellEnd"/>
      <w:r w:rsidRPr="00560F71">
        <w:rPr>
          <w:rFonts w:eastAsia="Calibri"/>
          <w:lang w:eastAsia="ru-RU"/>
        </w:rPr>
        <w:t xml:space="preserve"> осуществляется в соответствии с </w:t>
      </w:r>
      <w:proofErr w:type="spellStart"/>
      <w:r w:rsidRPr="00560F71">
        <w:rPr>
          <w:rFonts w:eastAsia="Calibri"/>
          <w:lang w:eastAsia="ru-RU"/>
        </w:rPr>
        <w:t>Методически</w:t>
      </w:r>
      <w:proofErr w:type="spellEnd"/>
      <w:r w:rsidRPr="00560F71">
        <w:rPr>
          <w:rFonts w:eastAsia="Calibri"/>
          <w:lang w:eastAsia="ru-RU"/>
        </w:rPr>
        <w:t xml:space="preserve">ми </w:t>
      </w:r>
      <w:proofErr w:type="spellStart"/>
      <w:r w:rsidRPr="00560F71">
        <w:rPr>
          <w:rFonts w:eastAsia="Calibri"/>
          <w:lang w:eastAsia="ru-RU"/>
        </w:rPr>
        <w:t>рекомендациями</w:t>
      </w:r>
      <w:proofErr w:type="spellEnd"/>
      <w:r w:rsidRPr="00560F71">
        <w:rPr>
          <w:rFonts w:eastAsia="Calibri"/>
          <w:lang w:eastAsia="ru-RU"/>
        </w:rPr>
        <w:t xml:space="preserve"> для </w:t>
      </w:r>
      <w:proofErr w:type="spellStart"/>
      <w:r w:rsidRPr="00560F71">
        <w:rPr>
          <w:rFonts w:eastAsia="Calibri"/>
          <w:lang w:eastAsia="ru-RU"/>
        </w:rPr>
        <w:t>педагогических</w:t>
      </w:r>
      <w:proofErr w:type="spellEnd"/>
      <w:r w:rsidRPr="00560F71">
        <w:rPr>
          <w:rFonts w:eastAsia="Calibri"/>
          <w:lang w:eastAsia="ru-RU"/>
        </w:rPr>
        <w:t xml:space="preserve"> </w:t>
      </w:r>
      <w:proofErr w:type="spellStart"/>
      <w:r w:rsidRPr="00560F71">
        <w:rPr>
          <w:rFonts w:eastAsia="Calibri"/>
          <w:lang w:eastAsia="ru-RU"/>
        </w:rPr>
        <w:t>работников</w:t>
      </w:r>
      <w:proofErr w:type="spellEnd"/>
      <w:r w:rsidRPr="00560F71">
        <w:rPr>
          <w:rFonts w:eastAsia="Calibri"/>
          <w:lang w:eastAsia="ru-RU"/>
        </w:rPr>
        <w:t xml:space="preserve"> по предупреждению, профилактике </w:t>
      </w:r>
      <w:r>
        <w:rPr>
          <w:rFonts w:eastAsia="Calibri"/>
          <w:lang w:eastAsia="ru-RU"/>
        </w:rPr>
        <w:t xml:space="preserve">                             </w:t>
      </w:r>
      <w:r w:rsidRPr="00560F71">
        <w:rPr>
          <w:rFonts w:eastAsia="Calibri"/>
          <w:lang w:eastAsia="ru-RU"/>
        </w:rPr>
        <w:t xml:space="preserve">и устранению насилия в учреждении </w:t>
      </w:r>
      <w:proofErr w:type="spellStart"/>
      <w:r w:rsidRPr="00560F71">
        <w:rPr>
          <w:rFonts w:eastAsia="Calibri"/>
          <w:lang w:eastAsia="ru-RU"/>
        </w:rPr>
        <w:t>образования</w:t>
      </w:r>
      <w:proofErr w:type="spellEnd"/>
      <w:r w:rsidRPr="00560F71">
        <w:rPr>
          <w:rFonts w:eastAsia="Calibri"/>
          <w:lang w:eastAsia="ru-RU"/>
        </w:rPr>
        <w:t xml:space="preserve"> от 24.04.2024 (далее – методические рекомендации).</w:t>
      </w:r>
    </w:p>
    <w:p w14:paraId="188DE0B7" w14:textId="2A4BFFAF" w:rsidR="00560F71" w:rsidRPr="00560F71" w:rsidRDefault="00560F71" w:rsidP="00560F71">
      <w:pPr>
        <w:pStyle w:val="ac"/>
        <w:ind w:firstLine="72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В целях недопущения совершения противоправных деяний                              в отношении несовершеннолетних необходимо обеспечить                                         на постоянной основе:</w:t>
      </w:r>
    </w:p>
    <w:p w14:paraId="15F29996" w14:textId="7DABAFE2" w:rsidR="00560F71" w:rsidRPr="005D5742" w:rsidRDefault="00560F71" w:rsidP="00560F71">
      <w:pPr>
        <w:pStyle w:val="ac"/>
        <w:ind w:firstLine="720"/>
        <w:rPr>
          <w:sz w:val="30"/>
          <w:szCs w:val="30"/>
        </w:rPr>
      </w:pPr>
      <w:proofErr w:type="spellStart"/>
      <w:r w:rsidRPr="005D5742">
        <w:rPr>
          <w:sz w:val="30"/>
          <w:szCs w:val="30"/>
        </w:rPr>
        <w:t>неукоснительно</w:t>
      </w:r>
      <w:proofErr w:type="spellEnd"/>
      <w:r>
        <w:rPr>
          <w:sz w:val="30"/>
          <w:szCs w:val="30"/>
          <w:lang w:val="ru-RU"/>
        </w:rPr>
        <w:t>е</w:t>
      </w:r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исполнени</w:t>
      </w:r>
      <w:proofErr w:type="spellEnd"/>
      <w:r>
        <w:rPr>
          <w:sz w:val="30"/>
          <w:szCs w:val="30"/>
          <w:lang w:val="ru-RU"/>
        </w:rPr>
        <w:t xml:space="preserve">е </w:t>
      </w:r>
      <w:proofErr w:type="spellStart"/>
      <w:r w:rsidRPr="005D5742">
        <w:rPr>
          <w:sz w:val="30"/>
          <w:szCs w:val="30"/>
        </w:rPr>
        <w:t>порядка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действий</w:t>
      </w:r>
      <w:proofErr w:type="spellEnd"/>
      <w:r w:rsidRPr="005D5742">
        <w:rPr>
          <w:sz w:val="30"/>
          <w:szCs w:val="30"/>
        </w:rPr>
        <w:t xml:space="preserve"> в </w:t>
      </w:r>
      <w:proofErr w:type="spellStart"/>
      <w:r w:rsidRPr="005D5742">
        <w:rPr>
          <w:sz w:val="30"/>
          <w:szCs w:val="30"/>
        </w:rPr>
        <w:t>соответствии</w:t>
      </w:r>
      <w:proofErr w:type="spellEnd"/>
      <w:r w:rsidRPr="005D5742">
        <w:rPr>
          <w:sz w:val="30"/>
          <w:szCs w:val="30"/>
        </w:rPr>
        <w:t xml:space="preserve"> с </w:t>
      </w:r>
      <w:proofErr w:type="spellStart"/>
      <w:r w:rsidRPr="005D5742">
        <w:rPr>
          <w:sz w:val="30"/>
          <w:szCs w:val="30"/>
        </w:rPr>
        <w:t>методическими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рекомендациями</w:t>
      </w:r>
      <w:proofErr w:type="spellEnd"/>
      <w:r w:rsidRPr="005D5742">
        <w:rPr>
          <w:sz w:val="30"/>
          <w:szCs w:val="30"/>
        </w:rPr>
        <w:t>;</w:t>
      </w:r>
    </w:p>
    <w:p w14:paraId="16FABF73" w14:textId="6DD79D10" w:rsidR="00560F71" w:rsidRPr="005D5742" w:rsidRDefault="00560F71" w:rsidP="00560F71">
      <w:pPr>
        <w:pStyle w:val="ac"/>
        <w:ind w:firstLine="720"/>
        <w:rPr>
          <w:sz w:val="30"/>
          <w:szCs w:val="30"/>
        </w:rPr>
      </w:pPr>
      <w:r>
        <w:rPr>
          <w:sz w:val="30"/>
          <w:szCs w:val="30"/>
          <w:lang w:val="ru-RU"/>
        </w:rPr>
        <w:t xml:space="preserve">принятие </w:t>
      </w:r>
      <w:proofErr w:type="spellStart"/>
      <w:r w:rsidRPr="005D5742">
        <w:rPr>
          <w:sz w:val="30"/>
          <w:szCs w:val="30"/>
        </w:rPr>
        <w:t>действенных</w:t>
      </w:r>
      <w:proofErr w:type="spellEnd"/>
      <w:r w:rsidRPr="005D5742">
        <w:rPr>
          <w:sz w:val="30"/>
          <w:szCs w:val="30"/>
        </w:rPr>
        <w:t xml:space="preserve"> мер по </w:t>
      </w:r>
      <w:proofErr w:type="spellStart"/>
      <w:r w:rsidRPr="005D5742">
        <w:rPr>
          <w:sz w:val="30"/>
          <w:szCs w:val="30"/>
        </w:rPr>
        <w:t>созданию</w:t>
      </w:r>
      <w:proofErr w:type="spellEnd"/>
      <w:r w:rsidRPr="005D5742">
        <w:rPr>
          <w:sz w:val="30"/>
          <w:szCs w:val="30"/>
        </w:rPr>
        <w:t xml:space="preserve"> в </w:t>
      </w:r>
      <w:proofErr w:type="spellStart"/>
      <w:r w:rsidRPr="005D5742">
        <w:rPr>
          <w:sz w:val="30"/>
          <w:szCs w:val="30"/>
        </w:rPr>
        <w:t>учреждениях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образования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безопасных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условий</w:t>
      </w:r>
      <w:proofErr w:type="spellEnd"/>
      <w:r w:rsidRPr="005D5742">
        <w:rPr>
          <w:sz w:val="30"/>
          <w:szCs w:val="30"/>
        </w:rPr>
        <w:t xml:space="preserve"> для </w:t>
      </w:r>
      <w:proofErr w:type="spellStart"/>
      <w:r w:rsidRPr="005D5742">
        <w:rPr>
          <w:sz w:val="30"/>
          <w:szCs w:val="30"/>
        </w:rPr>
        <w:t>всех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участников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образовательного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процесса</w:t>
      </w:r>
      <w:proofErr w:type="spellEnd"/>
      <w:r w:rsidRPr="005D5742">
        <w:rPr>
          <w:sz w:val="30"/>
          <w:szCs w:val="30"/>
        </w:rPr>
        <w:t>;</w:t>
      </w:r>
    </w:p>
    <w:p w14:paraId="2C8F5BD8" w14:textId="27CDDFEC" w:rsidR="00560F71" w:rsidRDefault="00560F71" w:rsidP="00560F71">
      <w:pPr>
        <w:pStyle w:val="ac"/>
        <w:ind w:firstLine="720"/>
        <w:rPr>
          <w:sz w:val="30"/>
          <w:szCs w:val="30"/>
        </w:rPr>
      </w:pPr>
      <w:proofErr w:type="spellStart"/>
      <w:r w:rsidRPr="005D5742">
        <w:rPr>
          <w:sz w:val="30"/>
          <w:szCs w:val="30"/>
        </w:rPr>
        <w:t>оперативно</w:t>
      </w:r>
      <w:proofErr w:type="spellEnd"/>
      <w:r>
        <w:rPr>
          <w:sz w:val="30"/>
          <w:szCs w:val="30"/>
          <w:lang w:val="ru-RU"/>
        </w:rPr>
        <w:t>е</w:t>
      </w:r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предоставлени</w:t>
      </w:r>
      <w:proofErr w:type="spellEnd"/>
      <w:r>
        <w:rPr>
          <w:sz w:val="30"/>
          <w:szCs w:val="30"/>
          <w:lang w:val="ru-RU"/>
        </w:rPr>
        <w:t>е</w:t>
      </w:r>
      <w:r w:rsidRPr="005D5742">
        <w:rPr>
          <w:sz w:val="30"/>
          <w:szCs w:val="30"/>
        </w:rPr>
        <w:t xml:space="preserve"> в </w:t>
      </w:r>
      <w:proofErr w:type="spellStart"/>
      <w:r w:rsidRPr="005D5742">
        <w:rPr>
          <w:sz w:val="30"/>
          <w:szCs w:val="30"/>
        </w:rPr>
        <w:t>Министерство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образования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информации</w:t>
      </w:r>
      <w:proofErr w:type="spellEnd"/>
      <w:r w:rsidRPr="005D5742">
        <w:rPr>
          <w:sz w:val="30"/>
          <w:szCs w:val="30"/>
        </w:rPr>
        <w:t xml:space="preserve"> по </w:t>
      </w:r>
      <w:proofErr w:type="spellStart"/>
      <w:r w:rsidRPr="005D5742">
        <w:rPr>
          <w:sz w:val="30"/>
          <w:szCs w:val="30"/>
        </w:rPr>
        <w:t>всем</w:t>
      </w:r>
      <w:proofErr w:type="spellEnd"/>
      <w:r w:rsidRPr="005D5742">
        <w:rPr>
          <w:sz w:val="30"/>
          <w:szCs w:val="30"/>
        </w:rPr>
        <w:t xml:space="preserve"> фактам </w:t>
      </w:r>
      <w:proofErr w:type="spellStart"/>
      <w:r w:rsidRPr="005D5742">
        <w:rPr>
          <w:sz w:val="30"/>
          <w:szCs w:val="30"/>
        </w:rPr>
        <w:t>выявления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случаев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насилия</w:t>
      </w:r>
      <w:proofErr w:type="spellEnd"/>
      <w:r w:rsidRPr="005D5742">
        <w:rPr>
          <w:sz w:val="30"/>
          <w:szCs w:val="30"/>
        </w:rPr>
        <w:t xml:space="preserve"> в </w:t>
      </w:r>
      <w:proofErr w:type="spellStart"/>
      <w:r w:rsidRPr="005D5742">
        <w:rPr>
          <w:sz w:val="30"/>
          <w:szCs w:val="30"/>
        </w:rPr>
        <w:t>отношении</w:t>
      </w:r>
      <w:proofErr w:type="spellEnd"/>
      <w:r w:rsidRPr="005D5742">
        <w:rPr>
          <w:sz w:val="30"/>
          <w:szCs w:val="30"/>
        </w:rPr>
        <w:t xml:space="preserve"> </w:t>
      </w:r>
      <w:proofErr w:type="spellStart"/>
      <w:r w:rsidRPr="005D5742">
        <w:rPr>
          <w:sz w:val="30"/>
          <w:szCs w:val="30"/>
        </w:rPr>
        <w:t>несовершеннолетних</w:t>
      </w:r>
      <w:proofErr w:type="spellEnd"/>
      <w:r w:rsidRPr="005D5742">
        <w:rPr>
          <w:sz w:val="30"/>
          <w:szCs w:val="30"/>
        </w:rPr>
        <w:t>.</w:t>
      </w:r>
    </w:p>
    <w:p w14:paraId="789B0649" w14:textId="77777777" w:rsidR="00560F71" w:rsidRDefault="00560F71" w:rsidP="00560F71">
      <w:pPr>
        <w:spacing w:line="360" w:lineRule="auto"/>
        <w:rPr>
          <w:rFonts w:eastAsia="Calibri"/>
          <w:lang w:eastAsia="ru-RU"/>
        </w:rPr>
      </w:pPr>
    </w:p>
    <w:p w14:paraId="755A6555" w14:textId="77777777" w:rsidR="00560F71" w:rsidRPr="00C359F9" w:rsidRDefault="00560F71" w:rsidP="00560F71">
      <w:pPr>
        <w:tabs>
          <w:tab w:val="left" w:pos="6804"/>
        </w:tabs>
        <w:ind w:firstLine="0"/>
        <w:jc w:val="both"/>
        <w:rPr>
          <w:rFonts w:eastAsia="Calibri"/>
          <w:lang w:eastAsia="ru-RU"/>
        </w:rPr>
      </w:pPr>
      <w:r w:rsidRPr="00C359F9">
        <w:rPr>
          <w:rFonts w:eastAsia="Calibri"/>
          <w:lang w:eastAsia="ru-RU"/>
        </w:rPr>
        <w:t xml:space="preserve">Заместитель Министра </w:t>
      </w:r>
      <w:r w:rsidRPr="00C359F9">
        <w:rPr>
          <w:rFonts w:eastAsia="Calibri"/>
          <w:lang w:eastAsia="ru-RU"/>
        </w:rPr>
        <w:tab/>
      </w:r>
      <w:proofErr w:type="spellStart"/>
      <w:r w:rsidRPr="00C359F9">
        <w:rPr>
          <w:rFonts w:eastAsia="Calibri"/>
          <w:lang w:eastAsia="ru-RU"/>
        </w:rPr>
        <w:t>Е.А.Петруцкая</w:t>
      </w:r>
      <w:proofErr w:type="spellEnd"/>
    </w:p>
    <w:p w14:paraId="27EE5CA0" w14:textId="77777777" w:rsidR="00560F71" w:rsidRDefault="00560F71" w:rsidP="00560F71">
      <w:pPr>
        <w:spacing w:line="280" w:lineRule="exact"/>
        <w:ind w:firstLine="0"/>
        <w:jc w:val="both"/>
        <w:rPr>
          <w:rFonts w:eastAsia="Calibri"/>
          <w:lang w:eastAsia="ru-RU"/>
        </w:rPr>
      </w:pPr>
    </w:p>
    <w:p w14:paraId="7E642B94" w14:textId="77777777" w:rsidR="00560F71" w:rsidRDefault="00560F71" w:rsidP="00560F71">
      <w:pPr>
        <w:spacing w:line="280" w:lineRule="exact"/>
        <w:ind w:firstLine="0"/>
        <w:jc w:val="both"/>
        <w:rPr>
          <w:rFonts w:eastAsia="Calibri"/>
          <w:lang w:eastAsia="ru-RU"/>
        </w:rPr>
      </w:pPr>
    </w:p>
    <w:p w14:paraId="12084BE8" w14:textId="77777777" w:rsidR="00560F71" w:rsidRDefault="00560F71" w:rsidP="00560F71">
      <w:pPr>
        <w:spacing w:line="280" w:lineRule="exact"/>
        <w:ind w:firstLine="0"/>
        <w:jc w:val="both"/>
        <w:rPr>
          <w:rFonts w:eastAsia="Calibri"/>
          <w:lang w:eastAsia="ru-RU"/>
        </w:rPr>
      </w:pPr>
    </w:p>
    <w:p w14:paraId="425614C6" w14:textId="77777777" w:rsidR="00560F71" w:rsidRDefault="00560F71" w:rsidP="00560F71">
      <w:pPr>
        <w:spacing w:line="280" w:lineRule="exact"/>
        <w:ind w:firstLine="0"/>
        <w:jc w:val="both"/>
        <w:rPr>
          <w:rFonts w:eastAsia="Calibri"/>
          <w:lang w:eastAsia="ru-RU"/>
        </w:rPr>
      </w:pPr>
    </w:p>
    <w:p w14:paraId="446704BE" w14:textId="68F6A018" w:rsidR="0007038D" w:rsidRDefault="0007038D" w:rsidP="00560F71">
      <w:pPr>
        <w:spacing w:line="280" w:lineRule="exact"/>
        <w:ind w:firstLine="0"/>
        <w:jc w:val="both"/>
        <w:rPr>
          <w:rFonts w:eastAsia="Calibri"/>
          <w:lang w:eastAsia="ru-RU"/>
        </w:rPr>
      </w:pPr>
    </w:p>
    <w:p w14:paraId="1CF16FCA" w14:textId="7CCC6BF1" w:rsidR="00560F71" w:rsidRDefault="00560F71" w:rsidP="00560F71">
      <w:pPr>
        <w:spacing w:line="240" w:lineRule="exact"/>
        <w:ind w:firstLine="0"/>
        <w:jc w:val="both"/>
        <w:rPr>
          <w:rFonts w:eastAsia="Calibri"/>
          <w:sz w:val="18"/>
          <w:szCs w:val="18"/>
          <w:lang w:eastAsia="ru-RU"/>
        </w:rPr>
      </w:pPr>
      <w:r>
        <w:rPr>
          <w:rFonts w:eastAsia="Calibri"/>
          <w:sz w:val="18"/>
          <w:szCs w:val="18"/>
          <w:lang w:eastAsia="ru-RU"/>
        </w:rPr>
        <w:t>0</w:t>
      </w:r>
      <w:r>
        <w:rPr>
          <w:rFonts w:eastAsia="Calibri"/>
          <w:sz w:val="18"/>
          <w:szCs w:val="18"/>
          <w:lang w:eastAsia="ru-RU"/>
        </w:rPr>
        <w:t>6</w:t>
      </w:r>
      <w:r w:rsidRPr="00C359F9">
        <w:rPr>
          <w:rFonts w:eastAsia="Calibri"/>
          <w:sz w:val="18"/>
          <w:szCs w:val="18"/>
          <w:lang w:eastAsia="ru-RU"/>
        </w:rPr>
        <w:t>-01 Войтехович 200 87</w:t>
      </w:r>
      <w:r>
        <w:rPr>
          <w:rFonts w:eastAsia="Calibri"/>
          <w:sz w:val="18"/>
          <w:szCs w:val="18"/>
          <w:lang w:eastAsia="ru-RU"/>
        </w:rPr>
        <w:t xml:space="preserve"> 50</w:t>
      </w:r>
    </w:p>
    <w:p w14:paraId="3F6682A3" w14:textId="7ABA0561" w:rsidR="0007038D" w:rsidRPr="00560F71" w:rsidRDefault="0007038D" w:rsidP="00560F71">
      <w:pPr>
        <w:spacing w:line="240" w:lineRule="exact"/>
        <w:ind w:firstLine="0"/>
        <w:jc w:val="both"/>
      </w:pPr>
      <w:r>
        <w:rPr>
          <w:rFonts w:eastAsia="Calibri"/>
          <w:sz w:val="18"/>
          <w:szCs w:val="18"/>
          <w:lang w:eastAsia="ru-RU"/>
        </w:rPr>
        <w:t>06-01 Ромашко 200 14 11</w:t>
      </w:r>
    </w:p>
    <w:sectPr w:rsidR="0007038D" w:rsidRPr="00560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F71"/>
    <w:rsid w:val="0007038D"/>
    <w:rsid w:val="00560F71"/>
    <w:rsid w:val="00565F59"/>
    <w:rsid w:val="007B037B"/>
    <w:rsid w:val="00862295"/>
    <w:rsid w:val="009B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C340B"/>
  <w15:chartTrackingRefBased/>
  <w15:docId w15:val="{C2BAD444-83B1-4CD0-B62B-F061738D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B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F71"/>
    <w:pPr>
      <w:spacing w:after="0" w:line="240" w:lineRule="auto"/>
      <w:ind w:firstLine="709"/>
    </w:pPr>
    <w:rPr>
      <w:rFonts w:ascii="Times New Roman" w:hAnsi="Times New Roman" w:cs="Times New Roman"/>
      <w:kern w:val="0"/>
      <w:sz w:val="30"/>
      <w:szCs w:val="3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0F71"/>
    <w:pPr>
      <w:keepNext/>
      <w:keepLines/>
      <w:spacing w:before="360" w:after="80" w:line="278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BY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0F71"/>
    <w:pPr>
      <w:keepNext/>
      <w:keepLines/>
      <w:spacing w:before="160" w:after="80" w:line="278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BY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0F71"/>
    <w:pPr>
      <w:keepNext/>
      <w:keepLines/>
      <w:spacing w:before="160" w:after="80" w:line="278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BY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F71"/>
    <w:pPr>
      <w:keepNext/>
      <w:keepLines/>
      <w:spacing w:before="80" w:after="40" w:line="278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ru-BY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0F71"/>
    <w:pPr>
      <w:keepNext/>
      <w:keepLines/>
      <w:spacing w:before="80" w:after="40" w:line="278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ru-BY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0F71"/>
    <w:pPr>
      <w:keepNext/>
      <w:keepLines/>
      <w:spacing w:before="40" w:line="278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u-BY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0F71"/>
    <w:pPr>
      <w:keepNext/>
      <w:keepLines/>
      <w:spacing w:before="40" w:line="278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u-BY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0F71"/>
    <w:pPr>
      <w:keepNext/>
      <w:keepLines/>
      <w:spacing w:line="278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u-BY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0F71"/>
    <w:pPr>
      <w:keepNext/>
      <w:keepLines/>
      <w:spacing w:line="278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u-BY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0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0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0F7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0F7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0F7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0F7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0F7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0F7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0F71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BY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60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0F7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BY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60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0F71"/>
    <w:pPr>
      <w:spacing w:before="160" w:after="160" w:line="278" w:lineRule="auto"/>
      <w:ind w:firstLine="0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ru-BY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60F7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0F71"/>
    <w:pPr>
      <w:spacing w:after="160" w:line="278" w:lineRule="auto"/>
      <w:ind w:left="720" w:firstLine="0"/>
      <w:contextualSpacing/>
    </w:pPr>
    <w:rPr>
      <w:rFonts w:asciiTheme="minorHAnsi" w:hAnsiTheme="minorHAnsi" w:cstheme="minorBidi"/>
      <w:kern w:val="2"/>
      <w:sz w:val="24"/>
      <w:szCs w:val="24"/>
      <w:lang w:val="ru-BY"/>
      <w14:ligatures w14:val="standardContextual"/>
    </w:rPr>
  </w:style>
  <w:style w:type="character" w:styleId="a8">
    <w:name w:val="Intense Emphasis"/>
    <w:basedOn w:val="a0"/>
    <w:uiPriority w:val="21"/>
    <w:qFormat/>
    <w:rsid w:val="00560F7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0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ru-BY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60F7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60F71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560F71"/>
    <w:pPr>
      <w:widowControl w:val="0"/>
      <w:autoSpaceDE w:val="0"/>
      <w:autoSpaceDN w:val="0"/>
      <w:ind w:firstLine="0"/>
      <w:jc w:val="both"/>
    </w:pPr>
    <w:rPr>
      <w:rFonts w:eastAsia="Times New Roman"/>
      <w:sz w:val="29"/>
      <w:szCs w:val="29"/>
      <w:lang w:val="uk-UA"/>
    </w:rPr>
  </w:style>
  <w:style w:type="character" w:customStyle="1" w:styleId="ad">
    <w:name w:val="Основной текст Знак"/>
    <w:basedOn w:val="a0"/>
    <w:link w:val="ac"/>
    <w:uiPriority w:val="1"/>
    <w:rsid w:val="00560F71"/>
    <w:rPr>
      <w:rFonts w:ascii="Times New Roman" w:eastAsia="Times New Roman" w:hAnsi="Times New Roman" w:cs="Times New Roman"/>
      <w:kern w:val="0"/>
      <w:sz w:val="29"/>
      <w:szCs w:val="29"/>
      <w:lang w:val="uk-UA"/>
      <w14:ligatures w14:val="none"/>
    </w:rPr>
  </w:style>
  <w:style w:type="character" w:styleId="ae">
    <w:name w:val="Hyperlink"/>
    <w:basedOn w:val="a0"/>
    <w:uiPriority w:val="99"/>
    <w:unhideWhenUsed/>
    <w:rsid w:val="00560F71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560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Войтехович Е.М.</dc:creator>
  <cp:keywords/>
  <dc:description/>
  <cp:lastModifiedBy>Войтехович Е.М.</cp:lastModifiedBy>
  <cp:revision>2</cp:revision>
  <dcterms:created xsi:type="dcterms:W3CDTF">2026-04-17T07:41:00Z</dcterms:created>
  <dcterms:modified xsi:type="dcterms:W3CDTF">2026-04-17T07:41:00Z</dcterms:modified>
</cp:coreProperties>
</file>